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93" w:rsidRDefault="00F94793" w:rsidP="00F94793">
      <w:pPr>
        <w:rPr>
          <w:rFonts w:ascii="Calibri" w:hAnsi="Calibri" w:cs="Calibri"/>
          <w:b/>
          <w:bCs/>
        </w:rPr>
      </w:pPr>
      <w:r>
        <w:rPr>
          <w:rFonts w:ascii="Calibri" w:hAnsi="Calibri" w:cs="Calibri"/>
          <w:b/>
          <w:bCs/>
        </w:rPr>
        <w:t>Sprachmentorinnen gesucht </w:t>
      </w:r>
    </w:p>
    <w:p w:rsidR="00F94793" w:rsidRDefault="00F94793" w:rsidP="00F94793">
      <w:pPr>
        <w:pStyle w:val="StandardWeb"/>
        <w:rPr>
          <w:rFonts w:ascii="Calibri" w:hAnsi="Calibri" w:cs="Calibri"/>
          <w:sz w:val="22"/>
          <w:szCs w:val="22"/>
        </w:rPr>
      </w:pPr>
      <w:r>
        <w:rPr>
          <w:rFonts w:ascii="Calibri" w:hAnsi="Calibri" w:cs="Calibri"/>
          <w:color w:val="000000"/>
          <w:sz w:val="22"/>
          <w:szCs w:val="22"/>
        </w:rPr>
        <w:t xml:space="preserve">An unserer Weiterbildung „Fachfrau für interkulturelle soziale Arbeit“ nehmen hauptsächlich geflüchtete Frauen teil, die nach Erhalt ihres IHK-Zertifikats (Ende März 2019) in Schulen, Kindergärten, Beratungseinrichtungen etc. tätig werden wollen oder aber eine Ausbildung oder ein Studium im sozialen Bereich anstreben. Sie lernen neben inhaltlichen und praktischen Themen die deutsche Sprache, mit dem Ziel das B2-Niveau zu erreichen. Um mehr deutsch zu sprechen suchen wir Unterstützerinnen, </w:t>
      </w:r>
      <w:r>
        <w:rPr>
          <w:rFonts w:ascii="Calibri" w:hAnsi="Calibri" w:cs="Calibri"/>
          <w:sz w:val="22"/>
          <w:szCs w:val="22"/>
        </w:rPr>
        <w:t>die sich regelmäßig mit einzelnen Frauen treffen, um sich mit ihnen zu unterhalten. Ein Begleitprogramm seitens der VHS wird angeboten.</w:t>
      </w:r>
    </w:p>
    <w:p w:rsidR="00F94793" w:rsidRDefault="00F94793" w:rsidP="00F94793">
      <w:pPr>
        <w:pStyle w:val="StandardWeb"/>
        <w:rPr>
          <w:rFonts w:ascii="Calibri" w:hAnsi="Calibri" w:cs="Calibri"/>
          <w:color w:val="1F497D"/>
          <w:sz w:val="22"/>
          <w:szCs w:val="22"/>
        </w:rPr>
      </w:pPr>
    </w:p>
    <w:p w:rsidR="00F94793" w:rsidRDefault="00F94793" w:rsidP="00F94793">
      <w:pPr>
        <w:pStyle w:val="StandardWeb"/>
        <w:rPr>
          <w:rFonts w:ascii="Calibri" w:hAnsi="Calibri" w:cs="Calibri"/>
          <w:color w:val="000000"/>
          <w:sz w:val="22"/>
          <w:szCs w:val="22"/>
        </w:rPr>
      </w:pPr>
      <w:r>
        <w:rPr>
          <w:rFonts w:ascii="Calibri" w:hAnsi="Calibri" w:cs="Calibri"/>
          <w:color w:val="000000"/>
          <w:sz w:val="22"/>
          <w:szCs w:val="22"/>
        </w:rPr>
        <w:t>Melden Sie sich gerne bei mir für weitere Informationen</w:t>
      </w:r>
      <w:r>
        <w:rPr>
          <w:rFonts w:ascii="Calibri" w:hAnsi="Calibri" w:cs="Calibri"/>
          <w:color w:val="1F497D"/>
          <w:sz w:val="22"/>
          <w:szCs w:val="22"/>
        </w:rPr>
        <w:t xml:space="preserve"> - i</w:t>
      </w:r>
      <w:r>
        <w:rPr>
          <w:rFonts w:ascii="Calibri" w:hAnsi="Calibri" w:cs="Calibri"/>
          <w:sz w:val="22"/>
          <w:szCs w:val="22"/>
        </w:rPr>
        <w:t>ch freue mich auf Ihre Rückmeldung.</w:t>
      </w:r>
    </w:p>
    <w:p w:rsidR="00F94793" w:rsidRDefault="00F94793" w:rsidP="00F94793">
      <w:pPr>
        <w:pStyle w:val="StandardWeb"/>
        <w:rPr>
          <w:rFonts w:ascii="Calibri" w:hAnsi="Calibri" w:cs="Calibri"/>
          <w:sz w:val="22"/>
          <w:szCs w:val="22"/>
        </w:rPr>
      </w:pPr>
      <w:r>
        <w:rPr>
          <w:rFonts w:ascii="Calibri" w:hAnsi="Calibri" w:cs="Calibri"/>
          <w:sz w:val="22"/>
          <w:szCs w:val="22"/>
        </w:rPr>
        <w:t>Vielen Dank</w:t>
      </w:r>
    </w:p>
    <w:p w:rsidR="00F94793" w:rsidRDefault="00F94793" w:rsidP="00F94793">
      <w:pPr>
        <w:pStyle w:val="StandardWeb"/>
        <w:rPr>
          <w:rFonts w:ascii="Calibri" w:hAnsi="Calibri" w:cs="Calibri"/>
          <w:color w:val="1F497D"/>
          <w:sz w:val="22"/>
          <w:szCs w:val="22"/>
        </w:rPr>
      </w:pPr>
    </w:p>
    <w:p w:rsidR="00F94793" w:rsidRDefault="00F94793" w:rsidP="00F94793">
      <w:pPr>
        <w:pStyle w:val="StandardWeb"/>
        <w:rPr>
          <w:rFonts w:ascii="Calibri" w:hAnsi="Calibri" w:cs="Calibri"/>
          <w:color w:val="000000"/>
          <w:sz w:val="22"/>
          <w:szCs w:val="22"/>
        </w:rPr>
      </w:pPr>
      <w:r>
        <w:rPr>
          <w:rFonts w:ascii="Arial" w:hAnsi="Arial" w:cs="Arial"/>
          <w:b/>
          <w:bCs/>
          <w:color w:val="000000"/>
          <w:sz w:val="18"/>
          <w:szCs w:val="18"/>
        </w:rPr>
        <w:t>Heike Truckenmüller</w:t>
      </w:r>
    </w:p>
    <w:p w:rsidR="00F94793" w:rsidRDefault="00F94793" w:rsidP="00F94793">
      <w:pPr>
        <w:pStyle w:val="StandardWeb"/>
        <w:rPr>
          <w:rFonts w:ascii="Calibri" w:hAnsi="Calibri" w:cs="Calibri"/>
          <w:color w:val="000000"/>
          <w:sz w:val="22"/>
          <w:szCs w:val="22"/>
        </w:rPr>
      </w:pPr>
      <w:r>
        <w:rPr>
          <w:rFonts w:ascii="Arial" w:hAnsi="Arial" w:cs="Arial"/>
          <w:color w:val="000000"/>
          <w:sz w:val="18"/>
          <w:szCs w:val="18"/>
        </w:rPr>
        <w:t>Projektleitung Fachfrau für interkulturelle soziale Arbeit (</w:t>
      </w:r>
      <w:proofErr w:type="spellStart"/>
      <w:r>
        <w:rPr>
          <w:rFonts w:ascii="Arial" w:hAnsi="Arial" w:cs="Arial"/>
          <w:color w:val="000000"/>
          <w:sz w:val="18"/>
          <w:szCs w:val="18"/>
        </w:rPr>
        <w:t>InsA</w:t>
      </w:r>
      <w:proofErr w:type="spellEnd"/>
      <w:r>
        <w:rPr>
          <w:rFonts w:ascii="Arial" w:hAnsi="Arial" w:cs="Arial"/>
          <w:color w:val="000000"/>
          <w:sz w:val="18"/>
          <w:szCs w:val="18"/>
        </w:rPr>
        <w:t>)</w:t>
      </w:r>
    </w:p>
    <w:p w:rsidR="00F94793" w:rsidRDefault="00F94793" w:rsidP="00F94793">
      <w:pPr>
        <w:pStyle w:val="StandardWeb"/>
        <w:rPr>
          <w:rFonts w:ascii="Calibri" w:hAnsi="Calibri" w:cs="Calibri"/>
          <w:color w:val="000000"/>
          <w:sz w:val="22"/>
          <w:szCs w:val="22"/>
        </w:rPr>
      </w:pPr>
      <w:r w:rsidRPr="00F94793">
        <w:rPr>
          <w:rFonts w:ascii="Arial" w:hAnsi="Arial" w:cs="Arial"/>
          <w:color w:val="000000"/>
          <w:sz w:val="18"/>
          <w:szCs w:val="18"/>
        </w:rPr>
        <w:t> </w:t>
      </w:r>
    </w:p>
    <w:p w:rsidR="00F94793" w:rsidRDefault="00F94793" w:rsidP="00F94793">
      <w:pPr>
        <w:pStyle w:val="StandardWeb"/>
        <w:rPr>
          <w:rFonts w:ascii="Calibri" w:hAnsi="Calibri" w:cs="Calibri"/>
          <w:color w:val="000000"/>
          <w:sz w:val="22"/>
          <w:szCs w:val="22"/>
        </w:rPr>
      </w:pPr>
      <w:r>
        <w:rPr>
          <w:rFonts w:ascii="Arial" w:hAnsi="Arial" w:cs="Arial"/>
          <w:b/>
          <w:bCs/>
          <w:color w:val="000000"/>
          <w:sz w:val="18"/>
          <w:szCs w:val="18"/>
        </w:rPr>
        <w:t>VHS Göttingen Osterode gGmbH</w:t>
      </w:r>
      <w:r>
        <w:rPr>
          <w:rFonts w:ascii="Arial" w:hAnsi="Arial" w:cs="Arial"/>
          <w:b/>
          <w:bCs/>
          <w:color w:val="000000"/>
          <w:sz w:val="18"/>
          <w:szCs w:val="18"/>
        </w:rPr>
        <w:br/>
      </w:r>
      <w:r>
        <w:rPr>
          <w:rFonts w:ascii="Arial" w:hAnsi="Arial" w:cs="Arial"/>
          <w:color w:val="000000"/>
          <w:sz w:val="18"/>
          <w:szCs w:val="18"/>
        </w:rPr>
        <w:t xml:space="preserve">Geschäftsstelle Göttingen </w:t>
      </w:r>
      <w:r>
        <w:rPr>
          <w:rFonts w:ascii="Arial" w:hAnsi="Arial" w:cs="Arial"/>
          <w:color w:val="000000"/>
          <w:sz w:val="18"/>
          <w:szCs w:val="18"/>
        </w:rPr>
        <w:br/>
        <w:t>Theodor-Heuss-Str. 21, 37075 Göttingen</w:t>
      </w:r>
    </w:p>
    <w:p w:rsidR="00F94793" w:rsidRDefault="00F94793" w:rsidP="00F94793">
      <w:pPr>
        <w:pStyle w:val="StandardWeb"/>
        <w:rPr>
          <w:rFonts w:ascii="Calibri" w:hAnsi="Calibri" w:cs="Calibri"/>
          <w:color w:val="000000"/>
          <w:sz w:val="22"/>
          <w:szCs w:val="22"/>
        </w:rPr>
      </w:pPr>
      <w:r w:rsidRPr="00F94793">
        <w:rPr>
          <w:rFonts w:ascii="Arial" w:hAnsi="Arial" w:cs="Arial"/>
          <w:color w:val="000000"/>
          <w:sz w:val="18"/>
          <w:szCs w:val="18"/>
        </w:rPr>
        <w:t> </w:t>
      </w:r>
    </w:p>
    <w:p w:rsidR="00F94793" w:rsidRDefault="00F94793" w:rsidP="00F94793">
      <w:pPr>
        <w:pStyle w:val="StandardWeb"/>
        <w:rPr>
          <w:rFonts w:ascii="Calibri" w:hAnsi="Calibri" w:cs="Calibri"/>
          <w:color w:val="000000"/>
          <w:sz w:val="22"/>
          <w:szCs w:val="22"/>
        </w:rPr>
      </w:pPr>
      <w:r w:rsidRPr="00F94793">
        <w:rPr>
          <w:rFonts w:ascii="Arial" w:hAnsi="Arial" w:cs="Arial"/>
          <w:color w:val="000000"/>
          <w:sz w:val="18"/>
          <w:szCs w:val="18"/>
        </w:rPr>
        <w:t>Tel.: +49 551 384386-63</w:t>
      </w:r>
    </w:p>
    <w:p w:rsidR="00F94793" w:rsidRDefault="00F94793" w:rsidP="00F94793">
      <w:pPr>
        <w:pStyle w:val="StandardWeb"/>
        <w:rPr>
          <w:rFonts w:ascii="Calibri" w:hAnsi="Calibri" w:cs="Calibri"/>
          <w:color w:val="000000"/>
          <w:sz w:val="22"/>
          <w:szCs w:val="22"/>
        </w:rPr>
      </w:pPr>
      <w:r w:rsidRPr="00F94793">
        <w:rPr>
          <w:rFonts w:ascii="Arial" w:hAnsi="Arial" w:cs="Arial"/>
          <w:color w:val="000000"/>
          <w:sz w:val="18"/>
          <w:szCs w:val="18"/>
        </w:rPr>
        <w:t>Fax: +49 551 384386-68</w:t>
      </w:r>
    </w:p>
    <w:p w:rsidR="00F94793" w:rsidRDefault="00F94793" w:rsidP="00F94793">
      <w:pPr>
        <w:pStyle w:val="StandardWeb"/>
        <w:rPr>
          <w:rFonts w:ascii="Calibri" w:hAnsi="Calibri" w:cs="Calibri"/>
          <w:color w:val="000000"/>
          <w:sz w:val="22"/>
          <w:szCs w:val="22"/>
        </w:rPr>
      </w:pPr>
      <w:r w:rsidRPr="00F94793">
        <w:rPr>
          <w:rFonts w:ascii="Arial" w:hAnsi="Arial" w:cs="Arial"/>
          <w:color w:val="000000"/>
          <w:sz w:val="18"/>
          <w:szCs w:val="18"/>
        </w:rPr>
        <w:t xml:space="preserve">E-Mail: </w:t>
      </w:r>
      <w:hyperlink r:id="rId4" w:history="1">
        <w:r w:rsidRPr="00F94793">
          <w:rPr>
            <w:rStyle w:val="Hyperlink"/>
            <w:rFonts w:ascii="Arial" w:hAnsi="Arial" w:cs="Arial"/>
            <w:color w:val="000000"/>
            <w:sz w:val="18"/>
            <w:szCs w:val="18"/>
          </w:rPr>
          <w:t>h.truckenmueller@vhs-goettingen.de</w:t>
        </w:r>
      </w:hyperlink>
    </w:p>
    <w:p w:rsidR="00F94793" w:rsidRDefault="00F94793" w:rsidP="00F94793">
      <w:pPr>
        <w:pStyle w:val="StandardWeb"/>
        <w:rPr>
          <w:rFonts w:ascii="Calibri" w:hAnsi="Calibri" w:cs="Calibri"/>
          <w:color w:val="000000"/>
          <w:sz w:val="22"/>
          <w:szCs w:val="22"/>
        </w:rPr>
      </w:pPr>
      <w:hyperlink r:id="rId5" w:history="1">
        <w:r>
          <w:rPr>
            <w:rStyle w:val="Hyperlink"/>
            <w:rFonts w:ascii="Arial" w:hAnsi="Arial" w:cs="Arial"/>
            <w:color w:val="000000"/>
            <w:sz w:val="18"/>
            <w:szCs w:val="18"/>
          </w:rPr>
          <w:t>vhs-goettingen.de</w:t>
        </w:r>
      </w:hyperlink>
    </w:p>
    <w:p w:rsidR="00511149" w:rsidRDefault="00511149">
      <w:bookmarkStart w:id="0" w:name="_GoBack"/>
      <w:bookmarkEnd w:id="0"/>
    </w:p>
    <w:sectPr w:rsidR="005111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93"/>
    <w:rsid w:val="00511149"/>
    <w:rsid w:val="00F9479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72D5D-C119-4662-9DED-294E3210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4793"/>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94793"/>
    <w:rPr>
      <w:color w:val="0000FF"/>
      <w:u w:val="single"/>
    </w:rPr>
  </w:style>
  <w:style w:type="paragraph" w:styleId="StandardWeb">
    <w:name w:val="Normal (Web)"/>
    <w:basedOn w:val="Standard"/>
    <w:uiPriority w:val="99"/>
    <w:semiHidden/>
    <w:unhideWhenUsed/>
    <w:rsid w:val="00F9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hs-goettingen.de/" TargetMode="External"/><Relationship Id="rId4" Type="http://schemas.openxmlformats.org/officeDocument/2006/relationships/hyperlink" Target="mailto:h.truckenmueller@vhs-goett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Bonveno Admin</dc:creator>
  <cp:keywords/>
  <dc:description/>
  <cp:lastModifiedBy>Bonveno Admin</cp:lastModifiedBy>
  <cp:revision>1</cp:revision>
  <dcterms:created xsi:type="dcterms:W3CDTF">2018-01-23T10:29:00Z</dcterms:created>
  <dcterms:modified xsi:type="dcterms:W3CDTF">2018-01-23T10:30:00Z</dcterms:modified>
</cp:coreProperties>
</file>